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6D7B52">
      <w:pPr>
        <w:rPr>
          <w:rFonts w:hint="cs"/>
          <w:rtl/>
          <w:lang w:bidi="fa-IR"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48667E" w:rsidRPr="00B115E5" w:rsidRDefault="0048667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 xml:space="preserve">بانک خون  </w:t>
      </w:r>
    </w:p>
    <w:p w:rsidR="00B8670E" w:rsidRDefault="00B8670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>عنوان سند : دستورالعمل</w:t>
      </w:r>
    </w:p>
    <w:p w:rsidR="00B115E5" w:rsidRPr="00B115E5" w:rsidRDefault="00B115E5" w:rsidP="00B8670E">
      <w:pPr>
        <w:jc w:val="center"/>
        <w:rPr>
          <w:rFonts w:cs="B Titr"/>
          <w:b/>
          <w:bCs/>
          <w:sz w:val="40"/>
          <w:szCs w:val="40"/>
          <w:rtl/>
        </w:rPr>
      </w:pPr>
    </w:p>
    <w:p w:rsidR="00E33FD7" w:rsidRDefault="00B8670E" w:rsidP="00E33FD7">
      <w:pPr>
        <w:pStyle w:val="ListParagraph"/>
        <w:ind w:left="0"/>
        <w:jc w:val="center"/>
        <w:rPr>
          <w:rFonts w:cs="B Titr"/>
          <w:b/>
          <w:bCs/>
          <w:sz w:val="48"/>
          <w:szCs w:val="48"/>
          <w:rtl/>
        </w:rPr>
      </w:pPr>
      <w:r w:rsidRPr="00B115E5">
        <w:rPr>
          <w:rFonts w:cs="B Titr" w:hint="cs"/>
          <w:b/>
          <w:bCs/>
          <w:sz w:val="48"/>
          <w:szCs w:val="48"/>
          <w:rtl/>
        </w:rPr>
        <w:t>موضوع:</w:t>
      </w:r>
      <w:r w:rsidR="005C2D4C" w:rsidRPr="00E33FD7">
        <w:rPr>
          <w:rFonts w:cs="B Titr"/>
          <w:b/>
          <w:bCs/>
          <w:sz w:val="48"/>
          <w:szCs w:val="48"/>
          <w:rtl/>
        </w:rPr>
        <w:t xml:space="preserve"> </w:t>
      </w:r>
      <w:r w:rsidR="00E33FD7">
        <w:rPr>
          <w:rFonts w:cs="B Titr"/>
          <w:b/>
          <w:bCs/>
          <w:sz w:val="48"/>
          <w:szCs w:val="48"/>
          <w:rtl/>
        </w:rPr>
        <w:t xml:space="preserve">دستورالعمل نحوۀ درخواست خون </w:t>
      </w:r>
      <w:r w:rsidR="00E33FD7">
        <w:rPr>
          <w:rFonts w:cs="B Titr" w:hint="cs"/>
          <w:b/>
          <w:bCs/>
          <w:sz w:val="48"/>
          <w:szCs w:val="48"/>
          <w:rtl/>
        </w:rPr>
        <w:t>و</w:t>
      </w:r>
    </w:p>
    <w:p w:rsidR="005C2D4C" w:rsidRPr="00E33FD7" w:rsidRDefault="005C2D4C" w:rsidP="00E33FD7">
      <w:pPr>
        <w:pStyle w:val="ListParagraph"/>
        <w:ind w:left="0"/>
        <w:jc w:val="center"/>
        <w:rPr>
          <w:rFonts w:cs="B Titr"/>
          <w:b/>
          <w:bCs/>
          <w:sz w:val="48"/>
          <w:szCs w:val="48"/>
          <w:rtl/>
        </w:rPr>
      </w:pPr>
      <w:r w:rsidRPr="00E33FD7">
        <w:rPr>
          <w:rFonts w:cs="B Titr"/>
          <w:b/>
          <w:bCs/>
          <w:sz w:val="48"/>
          <w:szCs w:val="48"/>
          <w:rtl/>
        </w:rPr>
        <w:t xml:space="preserve"> فرآورده های خونی از انتقال خون </w:t>
      </w:r>
    </w:p>
    <w:p w:rsidR="00B8670E" w:rsidRPr="00456988" w:rsidRDefault="00B8670E" w:rsidP="005C2D4C">
      <w:pPr>
        <w:spacing w:line="360" w:lineRule="auto"/>
        <w:jc w:val="center"/>
        <w:rPr>
          <w:rFonts w:cs="Ardakanian Mitra"/>
          <w:b/>
          <w:bCs/>
          <w:sz w:val="36"/>
          <w:szCs w:val="38"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E33FD7" w:rsidRDefault="00E33FD7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B8670E" w:rsidRPr="001F46FF" w:rsidRDefault="0048667E" w:rsidP="00A52BCE">
      <w:pPr>
        <w:tabs>
          <w:tab w:val="left" w:pos="3210"/>
        </w:tabs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شماره مدرک :</w:t>
      </w:r>
      <w:r w:rsidR="00A52BCE" w:rsidRPr="00A52BCE">
        <w:t xml:space="preserve"> </w:t>
      </w:r>
      <w:r w:rsidR="00A52BCE" w:rsidRPr="00A52BCE">
        <w:rPr>
          <w:rFonts w:cs="B Nazanin"/>
          <w:b/>
          <w:bCs/>
          <w:sz w:val="40"/>
          <w:szCs w:val="40"/>
        </w:rPr>
        <w:t>MD-LBB-18-WI-02</w:t>
      </w:r>
    </w:p>
    <w:p w:rsidR="0048667E" w:rsidRPr="001F46FF" w:rsidRDefault="0048667E" w:rsidP="005C2D4C">
      <w:pPr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تعداد صفحات :</w:t>
      </w:r>
      <w:r w:rsidR="001F46FF">
        <w:rPr>
          <w:rFonts w:cs="B Titr" w:hint="cs"/>
          <w:b/>
          <w:bCs/>
          <w:sz w:val="40"/>
          <w:szCs w:val="40"/>
          <w:rtl/>
          <w:lang w:bidi="fa-IR"/>
        </w:rPr>
        <w:t xml:space="preserve"> </w:t>
      </w:r>
      <w:r w:rsidRPr="001F46FF">
        <w:rPr>
          <w:rFonts w:cs="B Titr" w:hint="cs"/>
          <w:b/>
          <w:bCs/>
          <w:sz w:val="40"/>
          <w:szCs w:val="40"/>
          <w:rtl/>
        </w:rPr>
        <w:t xml:space="preserve"> </w:t>
      </w:r>
      <w:r w:rsidR="005C2D4C">
        <w:rPr>
          <w:rFonts w:cs="B Nazanin" w:hint="cs"/>
          <w:b/>
          <w:bCs/>
          <w:sz w:val="40"/>
          <w:szCs w:val="40"/>
          <w:rtl/>
        </w:rPr>
        <w:t>2</w:t>
      </w:r>
    </w:p>
    <w:p w:rsidR="00B8670E" w:rsidRDefault="00B8670E" w:rsidP="00D04665">
      <w:pPr>
        <w:tabs>
          <w:tab w:val="left" w:pos="5925"/>
          <w:tab w:val="left" w:pos="7815"/>
        </w:tabs>
        <w:spacing w:line="276" w:lineRule="auto"/>
        <w:rPr>
          <w:b/>
          <w:bCs/>
          <w:sz w:val="40"/>
          <w:szCs w:val="40"/>
          <w:rtl/>
        </w:rPr>
      </w:pPr>
      <w:r w:rsidRP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>تاریخ بازنگری :</w:t>
      </w:r>
      <w:r w:rsid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 xml:space="preserve"> </w:t>
      </w:r>
      <w:r w:rsidR="005A0F05" w:rsidRPr="003434D6">
        <w:rPr>
          <w:rFonts w:ascii="Arabic Transparent" w:hAnsi="Arabic Transparent" w:cs="B Nazanin" w:hint="cs"/>
          <w:b/>
          <w:bCs/>
          <w:sz w:val="40"/>
          <w:szCs w:val="40"/>
          <w:rtl/>
        </w:rPr>
        <w:t>30/6/94</w:t>
      </w:r>
      <w:r>
        <w:rPr>
          <w:b/>
          <w:bCs/>
          <w:sz w:val="40"/>
          <w:szCs w:val="40"/>
          <w:rtl/>
        </w:rPr>
        <w:tab/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9A38C8">
      <w:pPr>
        <w:tabs>
          <w:tab w:val="left" w:pos="1125"/>
        </w:tabs>
        <w:spacing w:line="360" w:lineRule="auto"/>
        <w:rPr>
          <w:b/>
          <w:bCs/>
          <w:sz w:val="40"/>
          <w:szCs w:val="40"/>
          <w:rtl/>
        </w:rPr>
      </w:pPr>
    </w:p>
    <w:p w:rsidR="00C03F65" w:rsidRDefault="009A38C8" w:rsidP="009A38C8">
      <w:pPr>
        <w:tabs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ab/>
      </w: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D17B69" w:rsidRDefault="00D17B69" w:rsidP="00D17B69">
      <w:pPr>
        <w:pStyle w:val="ListParagraph"/>
        <w:ind w:left="0"/>
        <w:jc w:val="center"/>
        <w:rPr>
          <w:rFonts w:cs="B Titr"/>
          <w:b/>
          <w:bCs/>
          <w:sz w:val="40"/>
          <w:szCs w:val="40"/>
          <w:rtl/>
        </w:rPr>
      </w:pPr>
      <w:r w:rsidRPr="00D17B69">
        <w:rPr>
          <w:rFonts w:cs="B Titr"/>
          <w:b/>
          <w:bCs/>
          <w:sz w:val="40"/>
          <w:szCs w:val="40"/>
          <w:rtl/>
        </w:rPr>
        <w:t xml:space="preserve">دستورالعمل نحوۀ درخواست خون و فرآورده های خونی </w:t>
      </w:r>
    </w:p>
    <w:p w:rsidR="00D17B69" w:rsidRDefault="00D17B69" w:rsidP="00D17B69">
      <w:pPr>
        <w:pStyle w:val="ListParagraph"/>
        <w:ind w:left="0"/>
        <w:jc w:val="center"/>
        <w:rPr>
          <w:b/>
          <w:bCs/>
          <w:sz w:val="36"/>
          <w:szCs w:val="36"/>
          <w:rtl/>
        </w:rPr>
      </w:pPr>
      <w:r w:rsidRPr="00D17B69">
        <w:rPr>
          <w:rFonts w:cs="B Titr"/>
          <w:b/>
          <w:bCs/>
          <w:sz w:val="40"/>
          <w:szCs w:val="40"/>
          <w:rtl/>
        </w:rPr>
        <w:t>از انتقال خون</w:t>
      </w:r>
      <w:r>
        <w:rPr>
          <w:b/>
          <w:bCs/>
          <w:sz w:val="36"/>
          <w:szCs w:val="36"/>
          <w:rtl/>
        </w:rPr>
        <w:t xml:space="preserve"> </w:t>
      </w:r>
    </w:p>
    <w:p w:rsidR="00D17B69" w:rsidRDefault="00D17B69" w:rsidP="00D17B69">
      <w:pPr>
        <w:pStyle w:val="ListParagraph"/>
        <w:ind w:left="0"/>
        <w:jc w:val="center"/>
        <w:rPr>
          <w:b/>
          <w:bCs/>
          <w:sz w:val="36"/>
          <w:szCs w:val="36"/>
        </w:rPr>
      </w:pPr>
    </w:p>
    <w:p w:rsidR="00D17B69" w:rsidRPr="00D17B69" w:rsidRDefault="00FE3452" w:rsidP="00D17B69">
      <w:pPr>
        <w:pStyle w:val="ListParagraph"/>
        <w:ind w:left="4" w:firstLine="142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</w:t>
      </w:r>
      <w:r w:rsidR="00D17B69" w:rsidRPr="00D17B69">
        <w:rPr>
          <w:rFonts w:cs="B Nazanin"/>
          <w:sz w:val="28"/>
          <w:szCs w:val="28"/>
          <w:rtl/>
        </w:rPr>
        <w:t>بعد از کنترل موجودی در صورت نیاز</w:t>
      </w:r>
      <w:r>
        <w:rPr>
          <w:rFonts w:cs="B Nazanin" w:hint="cs"/>
          <w:sz w:val="28"/>
          <w:szCs w:val="28"/>
          <w:rtl/>
        </w:rPr>
        <w:t xml:space="preserve"> و</w:t>
      </w:r>
      <w:r w:rsidR="00D17B69" w:rsidRPr="00D17B69">
        <w:rPr>
          <w:rFonts w:cs="B Nazanin"/>
          <w:sz w:val="28"/>
          <w:szCs w:val="28"/>
          <w:rtl/>
        </w:rPr>
        <w:t xml:space="preserve"> یا در مواقع اورژانسی ، برگۀ درخواست خون و فرآورده های خونی</w:t>
      </w:r>
      <w:r>
        <w:rPr>
          <w:rFonts w:cs="B Nazanin" w:hint="cs"/>
          <w:sz w:val="28"/>
          <w:szCs w:val="28"/>
          <w:rtl/>
        </w:rPr>
        <w:t xml:space="preserve">    </w:t>
      </w:r>
      <w:r w:rsidR="00D17B69" w:rsidRPr="00D17B69">
        <w:rPr>
          <w:rFonts w:cs="B Nazanin"/>
          <w:sz w:val="28"/>
          <w:szCs w:val="28"/>
          <w:rtl/>
        </w:rPr>
        <w:t xml:space="preserve"> ( فرم دو نسخه ای</w:t>
      </w:r>
      <w:r w:rsidR="00D17B69" w:rsidRPr="00D17B69">
        <w:rPr>
          <w:rFonts w:cs="B Nazanin" w:hint="cs"/>
          <w:sz w:val="28"/>
          <w:szCs w:val="28"/>
        </w:rPr>
        <w:t xml:space="preserve"> </w:t>
      </w:r>
      <w:r w:rsidR="00D17B69" w:rsidRPr="00D17B69">
        <w:rPr>
          <w:rFonts w:cs="B Nazanin"/>
          <w:sz w:val="28"/>
          <w:szCs w:val="28"/>
          <w:rtl/>
        </w:rPr>
        <w:t xml:space="preserve">فرم استاندارد همویژلانس ارسالی از انتقال خون ) را تکمیل کنید. </w:t>
      </w:r>
    </w:p>
    <w:p w:rsidR="00D17B69" w:rsidRPr="00FE3452" w:rsidRDefault="00FE3452" w:rsidP="00D17B69">
      <w:pPr>
        <w:pStyle w:val="ListParagraph"/>
        <w:ind w:left="4" w:firstLine="142"/>
        <w:jc w:val="both"/>
        <w:rPr>
          <w:rFonts w:cs="B Nazanin"/>
          <w:b/>
          <w:bCs/>
          <w:sz w:val="28"/>
          <w:szCs w:val="28"/>
          <w:u w:val="single"/>
          <w:rtl/>
        </w:rPr>
      </w:pPr>
      <w:r w:rsidRPr="00FE3452">
        <w:rPr>
          <w:rFonts w:cs="B Nazanin" w:hint="cs"/>
          <w:b/>
          <w:bCs/>
          <w:sz w:val="28"/>
          <w:szCs w:val="28"/>
          <w:u w:val="single"/>
          <w:rtl/>
        </w:rPr>
        <w:t xml:space="preserve"> </w:t>
      </w:r>
      <w:r w:rsidR="00D17B69" w:rsidRPr="00FE3452">
        <w:rPr>
          <w:rFonts w:cs="B Nazanin"/>
          <w:b/>
          <w:bCs/>
          <w:sz w:val="28"/>
          <w:szCs w:val="28"/>
          <w:u w:val="single"/>
          <w:rtl/>
        </w:rPr>
        <w:t xml:space="preserve">نوشتن تاریخ ، نام فرآورده ، گروه خون و </w:t>
      </w:r>
      <w:proofErr w:type="spellStart"/>
      <w:r w:rsidR="00D17B69" w:rsidRPr="00FE3452">
        <w:rPr>
          <w:rFonts w:cs="B Nazanin"/>
          <w:b/>
          <w:bCs/>
          <w:sz w:val="28"/>
          <w:szCs w:val="28"/>
          <w:u w:val="single"/>
        </w:rPr>
        <w:t>Rh</w:t>
      </w:r>
      <w:proofErr w:type="spellEnd"/>
      <w:r w:rsidR="00D17B69" w:rsidRPr="00FE3452">
        <w:rPr>
          <w:rFonts w:cs="B Nazanin"/>
          <w:b/>
          <w:bCs/>
          <w:sz w:val="28"/>
          <w:szCs w:val="28"/>
          <w:u w:val="single"/>
          <w:rtl/>
        </w:rPr>
        <w:t xml:space="preserve"> ، مقدار درخواستی ، نام و امضاء مسئول بانک خون و مهر بانک خون الزامی است .</w:t>
      </w:r>
    </w:p>
    <w:p w:rsidR="00D17B69" w:rsidRPr="00D17B69" w:rsidRDefault="00FE3452" w:rsidP="00B46684">
      <w:pPr>
        <w:pStyle w:val="ListParagraph"/>
        <w:ind w:left="4" w:firstLine="142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</w:t>
      </w:r>
      <w:r w:rsidR="00D17B69" w:rsidRPr="00D17B69">
        <w:rPr>
          <w:rFonts w:cs="B Nazanin"/>
          <w:sz w:val="28"/>
          <w:szCs w:val="28"/>
          <w:rtl/>
        </w:rPr>
        <w:t xml:space="preserve">جهت تهیۀ </w:t>
      </w:r>
      <w:r w:rsidR="00D17B69" w:rsidRPr="00D17B69">
        <w:rPr>
          <w:rFonts w:cs="B Nazanin"/>
          <w:sz w:val="28"/>
          <w:szCs w:val="28"/>
        </w:rPr>
        <w:t>PLT</w:t>
      </w:r>
      <w:r w:rsidR="00D17B69" w:rsidRPr="00D17B69">
        <w:rPr>
          <w:rFonts w:cs="B Nazanin"/>
          <w:sz w:val="28"/>
          <w:szCs w:val="28"/>
          <w:rtl/>
        </w:rPr>
        <w:t xml:space="preserve"> ابتدا با سازمان انتقال خون تماس گرفته و پس از هماهنگی و اطمینان از موجود بودن </w:t>
      </w:r>
      <w:r w:rsidR="00D17B69" w:rsidRPr="00D17B69">
        <w:rPr>
          <w:rFonts w:cs="B Nazanin"/>
          <w:sz w:val="28"/>
          <w:szCs w:val="28"/>
        </w:rPr>
        <w:t>PLT</w:t>
      </w:r>
      <w:r w:rsidR="00D17B69" w:rsidRPr="00D17B69">
        <w:rPr>
          <w:rFonts w:cs="B Nazanin"/>
          <w:sz w:val="28"/>
          <w:szCs w:val="28"/>
          <w:rtl/>
        </w:rPr>
        <w:t xml:space="preserve">  درخواست مورد نظر را تکمیل کنید .</w:t>
      </w:r>
    </w:p>
    <w:p w:rsidR="00C03F65" w:rsidRPr="005C2D4C" w:rsidRDefault="00B46684" w:rsidP="005C2D4C">
      <w:pPr>
        <w:pStyle w:val="ListParagraph"/>
        <w:ind w:left="4" w:firstLine="142"/>
        <w:jc w:val="both"/>
        <w:rPr>
          <w:rFonts w:cs="Times New Roma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فرآورده ها باید مطابق دستورالعمل </w:t>
      </w:r>
      <w:r>
        <w:rPr>
          <w:rFonts w:cs="Times New Roman" w:hint="cs"/>
          <w:sz w:val="28"/>
          <w:szCs w:val="28"/>
          <w:rtl/>
        </w:rPr>
        <w:t xml:space="preserve">" حمل و نقل </w:t>
      </w:r>
      <w:r w:rsidR="005C2D4C">
        <w:rPr>
          <w:rFonts w:cs="Times New Roman" w:hint="cs"/>
          <w:sz w:val="28"/>
          <w:szCs w:val="28"/>
          <w:rtl/>
        </w:rPr>
        <w:t>فرآورده های خونی " حمل شوند.</w:t>
      </w:r>
    </w:p>
    <w:p w:rsidR="009A38C8" w:rsidRPr="00C03F65" w:rsidRDefault="00C03F65" w:rsidP="00C03F65">
      <w:pPr>
        <w:tabs>
          <w:tab w:val="left" w:pos="3675"/>
        </w:tabs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</w:p>
    <w:sectPr w:rsidR="009A38C8" w:rsidRPr="00C03F65" w:rsidSect="003E31BE">
      <w:headerReference w:type="default" r:id="rId8"/>
      <w:footerReference w:type="default" r:id="rId9"/>
      <w:pgSz w:w="12240" w:h="15840" w:code="1"/>
      <w:pgMar w:top="1440" w:right="1440" w:bottom="1440" w:left="1440" w:header="708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37E" w:rsidRDefault="0064237E" w:rsidP="00BC6228">
      <w:r>
        <w:separator/>
      </w:r>
    </w:p>
  </w:endnote>
  <w:endnote w:type="continuationSeparator" w:id="0">
    <w:p w:rsidR="0064237E" w:rsidRDefault="0064237E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dakanian Mitra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963629"/>
      <w:docPartObj>
        <w:docPartGallery w:val="Page Numbers (Bottom of Page)"/>
        <w:docPartUnique/>
      </w:docPartObj>
    </w:sdtPr>
    <w:sdtContent>
      <w:p w:rsidR="00693F83" w:rsidRDefault="00A52BCE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51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93F83" w:rsidRDefault="00162629">
        <w:pPr>
          <w:pStyle w:val="Footer"/>
          <w:jc w:val="center"/>
        </w:pPr>
        <w:fldSimple w:instr=" PAGE    \* MERGEFORMAT ">
          <w:r w:rsidR="00886066">
            <w:rPr>
              <w:noProof/>
              <w:rtl/>
            </w:rPr>
            <w:t>2</w:t>
          </w:r>
        </w:fldSimple>
      </w:p>
    </w:sdtContent>
  </w:sdt>
  <w:p w:rsidR="00576C52" w:rsidRDefault="00576C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37E" w:rsidRDefault="0064237E" w:rsidP="00BC6228">
      <w:r>
        <w:separator/>
      </w:r>
    </w:p>
  </w:footnote>
  <w:footnote w:type="continuationSeparator" w:id="0">
    <w:p w:rsidR="0064237E" w:rsidRDefault="0064237E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228" w:rsidRDefault="00162629">
    <w:pPr>
      <w:pStyle w:val="Header"/>
    </w:pPr>
    <w:r w:rsidRPr="00162629">
      <w:rPr>
        <w:rFonts w:cs="Arial"/>
        <w:noProof/>
      </w:rPr>
      <w:pict>
        <v:rect id="_x0000_s2049" style="position:absolute;left:0;text-align:left;margin-left:312pt;margin-top:82.35pt;width:232.35pt;height:94.85pt;z-index:251660288" strokecolor="white">
          <v:textbox style="mso-next-textbox:#_x0000_s2049">
            <w:txbxContent>
              <w:p w:rsid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/>
                    <w:rtl/>
                  </w:rPr>
                  <w:t>دانش</w:t>
                </w:r>
                <w:r w:rsidRPr="002E273E">
                  <w:rPr>
                    <w:rFonts w:ascii="IranNastaliq" w:hAnsi="IranNastaliq" w:cs="IranNastaliq" w:hint="cs"/>
                    <w:rtl/>
                  </w:rPr>
                  <w:t>گاه</w:t>
                </w:r>
                <w:r w:rsidRPr="002E273E">
                  <w:rPr>
                    <w:rFonts w:ascii="IranNastaliq" w:hAnsi="IranNastaliq" w:cs="IranNastaliq"/>
                    <w:rtl/>
                  </w:rPr>
                  <w:t xml:space="preserve"> علوم پزشكي و خدمات بهداشتي درماني البرز</w:t>
                </w:r>
              </w:p>
              <w:p w:rsidR="00BC6228" w:rsidRP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 w:hint="cs"/>
                    <w:rtl/>
                  </w:rPr>
                  <w:t>معاونت درمان</w:t>
                </w:r>
              </w:p>
              <w:p w:rsidR="00BC6228" w:rsidRPr="00405FF2" w:rsidRDefault="00BC6228" w:rsidP="00BC6228">
                <w:pPr>
                  <w:jc w:val="center"/>
                  <w:rPr>
                    <w:rFonts w:ascii="IranNastaliq" w:hAnsi="IranNastaliq" w:cs="IranNastaliq"/>
                    <w:sz w:val="28"/>
                    <w:szCs w:val="28"/>
                    <w:rtl/>
                  </w:rPr>
                </w:pPr>
              </w:p>
            </w:txbxContent>
          </v:textbox>
        </v:rect>
      </w:pict>
    </w:r>
    <w:r w:rsidR="00BF778A">
      <w:rPr>
        <w:rFonts w:cs="Arial"/>
        <w:noProof/>
        <w:rtl/>
        <w:lang w:bidi="fa-I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4743450</wp:posOffset>
          </wp:positionH>
          <wp:positionV relativeFrom="paragraph">
            <wp:posOffset>131445</wp:posOffset>
          </wp:positionV>
          <wp:extent cx="1295400" cy="923925"/>
          <wp:effectExtent l="19050" t="0" r="0" b="0"/>
          <wp:wrapSquare wrapText="bothSides"/>
          <wp:docPr id="5" name="Picture 2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162629">
      <w:rPr>
        <w:rFonts w:cs="Arial"/>
        <w:noProof/>
      </w:rPr>
      <w:pict>
        <v:rect id="_x0000_s2050" style="position:absolute;left:0;text-align:left;margin-left:174.6pt;margin-top:23.1pt;width:126.15pt;height:74.6pt;z-index:251661312;mso-position-horizontal-relative:text;mso-position-vertical-relative:text" strokecolor="white">
          <v:textbox style="mso-next-textbox:#_x0000_s2050">
            <w:txbxContent>
              <w:p w:rsidR="00BF778A" w:rsidRPr="00E9070A" w:rsidRDefault="00BF778A" w:rsidP="00BF778A">
                <w:pPr>
                  <w:jc w:val="center"/>
                  <w:rPr>
                    <w:rFonts w:ascii="IranNastaliq" w:hAnsi="IranNastaliq" w:cs="IranNastaliq"/>
                    <w:sz w:val="52"/>
                    <w:szCs w:val="52"/>
                    <w:rtl/>
                  </w:rPr>
                </w:pPr>
                <w:r w:rsidRPr="00E9070A">
                  <w:rPr>
                    <w:rFonts w:ascii="IranNastaliq" w:hAnsi="IranNastaliq" w:cs="IranNastaliq" w:hint="cs"/>
                    <w:sz w:val="52"/>
                    <w:szCs w:val="52"/>
                    <w:rtl/>
                  </w:rPr>
                  <w:t xml:space="preserve">بسمه </w:t>
                </w:r>
                <w:r w:rsidRPr="00E9070A">
                  <w:rPr>
                    <w:rFonts w:ascii="IranNastaliq" w:hAnsi="IranNastaliq" w:cs="IranNastaliq" w:hint="cs"/>
                    <w:sz w:val="52"/>
                    <w:szCs w:val="52"/>
                    <w:rtl/>
                  </w:rPr>
                  <w:t>تعالي</w:t>
                </w:r>
              </w:p>
              <w:p w:rsidR="00BF778A" w:rsidRPr="005E18AE" w:rsidRDefault="00BF778A" w:rsidP="00BF778A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506FB"/>
    <w:rsid w:val="00051B35"/>
    <w:rsid w:val="000D3629"/>
    <w:rsid w:val="000D6B6D"/>
    <w:rsid w:val="000F6257"/>
    <w:rsid w:val="00124EA2"/>
    <w:rsid w:val="00144678"/>
    <w:rsid w:val="00147EE8"/>
    <w:rsid w:val="00162629"/>
    <w:rsid w:val="00182518"/>
    <w:rsid w:val="00193EE0"/>
    <w:rsid w:val="00195B99"/>
    <w:rsid w:val="001A29D6"/>
    <w:rsid w:val="001A2F6E"/>
    <w:rsid w:val="001E19A0"/>
    <w:rsid w:val="001F46FF"/>
    <w:rsid w:val="002257F6"/>
    <w:rsid w:val="00267230"/>
    <w:rsid w:val="00275184"/>
    <w:rsid w:val="00290546"/>
    <w:rsid w:val="002A08CE"/>
    <w:rsid w:val="002C13A4"/>
    <w:rsid w:val="002E10C8"/>
    <w:rsid w:val="003434D6"/>
    <w:rsid w:val="00377989"/>
    <w:rsid w:val="003E31BE"/>
    <w:rsid w:val="003F3E1D"/>
    <w:rsid w:val="00437EBD"/>
    <w:rsid w:val="0048271E"/>
    <w:rsid w:val="0048667E"/>
    <w:rsid w:val="00487970"/>
    <w:rsid w:val="004A085A"/>
    <w:rsid w:val="004E4D4C"/>
    <w:rsid w:val="004F103B"/>
    <w:rsid w:val="004F1DD4"/>
    <w:rsid w:val="00556D35"/>
    <w:rsid w:val="00557D97"/>
    <w:rsid w:val="00576C52"/>
    <w:rsid w:val="005A0F05"/>
    <w:rsid w:val="005B3362"/>
    <w:rsid w:val="005C2C6F"/>
    <w:rsid w:val="005C2D4C"/>
    <w:rsid w:val="005D5337"/>
    <w:rsid w:val="005E1D4E"/>
    <w:rsid w:val="005F262E"/>
    <w:rsid w:val="0064237E"/>
    <w:rsid w:val="00662F33"/>
    <w:rsid w:val="00690C64"/>
    <w:rsid w:val="00693F83"/>
    <w:rsid w:val="006A12CA"/>
    <w:rsid w:val="006C3DDB"/>
    <w:rsid w:val="006D7B52"/>
    <w:rsid w:val="00742D56"/>
    <w:rsid w:val="00786626"/>
    <w:rsid w:val="00787BA7"/>
    <w:rsid w:val="00821EE6"/>
    <w:rsid w:val="00850413"/>
    <w:rsid w:val="008774C3"/>
    <w:rsid w:val="00886066"/>
    <w:rsid w:val="008A468B"/>
    <w:rsid w:val="008C01AA"/>
    <w:rsid w:val="008E5191"/>
    <w:rsid w:val="008F3037"/>
    <w:rsid w:val="009400C1"/>
    <w:rsid w:val="00990372"/>
    <w:rsid w:val="009A38C8"/>
    <w:rsid w:val="009A6A9B"/>
    <w:rsid w:val="00A20586"/>
    <w:rsid w:val="00A52BCE"/>
    <w:rsid w:val="00A93438"/>
    <w:rsid w:val="00AA578C"/>
    <w:rsid w:val="00AD5DA2"/>
    <w:rsid w:val="00AF70BE"/>
    <w:rsid w:val="00B115E5"/>
    <w:rsid w:val="00B46684"/>
    <w:rsid w:val="00B832D1"/>
    <w:rsid w:val="00B8670E"/>
    <w:rsid w:val="00B96DC8"/>
    <w:rsid w:val="00BA1218"/>
    <w:rsid w:val="00BC6228"/>
    <w:rsid w:val="00BC6E3F"/>
    <w:rsid w:val="00BF778A"/>
    <w:rsid w:val="00C03F65"/>
    <w:rsid w:val="00C325B6"/>
    <w:rsid w:val="00C33988"/>
    <w:rsid w:val="00CA72BA"/>
    <w:rsid w:val="00CB67AB"/>
    <w:rsid w:val="00D01831"/>
    <w:rsid w:val="00D033AE"/>
    <w:rsid w:val="00D04665"/>
    <w:rsid w:val="00D0624E"/>
    <w:rsid w:val="00D17B69"/>
    <w:rsid w:val="00D430AB"/>
    <w:rsid w:val="00D442D2"/>
    <w:rsid w:val="00D64B7E"/>
    <w:rsid w:val="00D70133"/>
    <w:rsid w:val="00D826BA"/>
    <w:rsid w:val="00DA2ACA"/>
    <w:rsid w:val="00DE5D4D"/>
    <w:rsid w:val="00E33FD7"/>
    <w:rsid w:val="00E51C75"/>
    <w:rsid w:val="00EB7883"/>
    <w:rsid w:val="00ED6D8D"/>
    <w:rsid w:val="00EF585B"/>
    <w:rsid w:val="00F16B2D"/>
    <w:rsid w:val="00F25022"/>
    <w:rsid w:val="00F323CB"/>
    <w:rsid w:val="00F66D93"/>
    <w:rsid w:val="00FA0A71"/>
    <w:rsid w:val="00FA497F"/>
    <w:rsid w:val="00FE048F"/>
    <w:rsid w:val="00FE3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3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8C2864-67B0-4C38-B513-54AB040F4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3</cp:revision>
  <cp:lastPrinted>2014-10-28T08:44:00Z</cp:lastPrinted>
  <dcterms:created xsi:type="dcterms:W3CDTF">2014-11-24T06:34:00Z</dcterms:created>
  <dcterms:modified xsi:type="dcterms:W3CDTF">2014-11-30T09:58:00Z</dcterms:modified>
</cp:coreProperties>
</file>